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E1075" w:rsidRDefault="006E1075"/>
    <w:p w14:paraId="00000002" w14:textId="77777777" w:rsidR="006E1075" w:rsidRDefault="00B71742">
      <w:r>
        <w:t>Meeting Recorded and List of present and online Attendees available</w:t>
      </w:r>
    </w:p>
    <w:p w14:paraId="00000003" w14:textId="77777777" w:rsidR="006E1075" w:rsidRDefault="00B71742">
      <w:pPr>
        <w:rPr>
          <w:b/>
        </w:rPr>
      </w:pPr>
      <w:r>
        <w:rPr>
          <w:b/>
        </w:rPr>
        <w:t>1.30PM KEYNOTE SPEAKER Glenn Elzinga, Alderspring Ranch, “What beaver taught us”.</w:t>
      </w:r>
    </w:p>
    <w:p w14:paraId="00000004" w14:textId="77777777" w:rsidR="006E1075" w:rsidRDefault="006E1075">
      <w:pPr>
        <w:rPr>
          <w:b/>
        </w:rPr>
      </w:pPr>
    </w:p>
    <w:p w14:paraId="00000005" w14:textId="77777777" w:rsidR="006E1075" w:rsidRDefault="00B71742">
      <w:pPr>
        <w:rPr>
          <w:b/>
        </w:rPr>
      </w:pPr>
      <w:r>
        <w:rPr>
          <w:b/>
        </w:rPr>
        <w:t xml:space="preserve">2.45PM - WELCOME AND BUSINESS MEETING CALL TO ORDER. </w:t>
      </w:r>
    </w:p>
    <w:p w14:paraId="00000006" w14:textId="77777777" w:rsidR="006E1075" w:rsidRDefault="00B71742">
      <w:r>
        <w:t xml:space="preserve">Janine Gibson, Board Chair, chairs the meeting. </w:t>
      </w:r>
    </w:p>
    <w:p w14:paraId="00000007" w14:textId="77777777" w:rsidR="006E1075" w:rsidRDefault="00B71742">
      <w:r>
        <w:t>Kathe Purvis as Secretary, takes the minutes.</w:t>
      </w:r>
    </w:p>
    <w:p w14:paraId="00000008" w14:textId="77777777" w:rsidR="006E1075" w:rsidRDefault="006E1075">
      <w:pPr>
        <w:rPr>
          <w:b/>
        </w:rPr>
      </w:pPr>
    </w:p>
    <w:p w14:paraId="00000009" w14:textId="280A9873" w:rsidR="006E1075" w:rsidRDefault="00B71742">
      <w:pPr>
        <w:rPr>
          <w:b/>
        </w:rPr>
      </w:pPr>
      <w:r>
        <w:rPr>
          <w:b/>
        </w:rPr>
        <w:t>2.</w:t>
      </w:r>
      <w:r w:rsidR="0016281F">
        <w:rPr>
          <w:b/>
        </w:rPr>
        <w:t xml:space="preserve">48 </w:t>
      </w:r>
      <w:r>
        <w:rPr>
          <w:b/>
        </w:rPr>
        <w:t>PM ATTENDEES INTRODUCTION</w:t>
      </w:r>
    </w:p>
    <w:p w14:paraId="0000000A" w14:textId="77777777" w:rsidR="006E1075" w:rsidRDefault="00B71742">
      <w:r>
        <w:t>All attendees introduced themselves by name and where they live.</w:t>
      </w:r>
    </w:p>
    <w:p w14:paraId="0000000B" w14:textId="77777777" w:rsidR="006E1075" w:rsidRDefault="006E1075">
      <w:pPr>
        <w:rPr>
          <w:b/>
        </w:rPr>
      </w:pPr>
    </w:p>
    <w:p w14:paraId="0000000C" w14:textId="77777777" w:rsidR="006E1075" w:rsidRDefault="00B71742">
      <w:pPr>
        <w:rPr>
          <w:b/>
        </w:rPr>
      </w:pPr>
      <w:r>
        <w:rPr>
          <w:b/>
        </w:rPr>
        <w:t>2.50 MEET THE BOD CANDIDATES – Full bios posted on the website</w:t>
      </w:r>
    </w:p>
    <w:p w14:paraId="0000000D" w14:textId="77777777" w:rsidR="006E1075" w:rsidRDefault="00B71742">
      <w:r>
        <w:t>The three candidates nominating for the BOD introduced themselves.</w:t>
      </w:r>
    </w:p>
    <w:p w14:paraId="0000000E" w14:textId="77777777" w:rsidR="006E1075" w:rsidRDefault="00B71742">
      <w:r>
        <w:t>Leonard Pollara spoke of his commitment to the industry and years of varied experience in the organic industry.</w:t>
      </w:r>
    </w:p>
    <w:p w14:paraId="0000000F" w14:textId="77777777" w:rsidR="006E1075" w:rsidRDefault="00B71742">
      <w:r>
        <w:t>Wendy Paulsen spoke of time to give back and listed years of associated experience and experience as an organic inspector, now a staff inspector.</w:t>
      </w:r>
    </w:p>
    <w:p w14:paraId="00000010" w14:textId="77777777" w:rsidR="006E1075" w:rsidRDefault="00B71742">
      <w:r>
        <w:t>Justin Hurley confirmed he was willing to continue to serve based on years of experience as an organic inspector, knowledge gained during one year on IOIA board.</w:t>
      </w:r>
    </w:p>
    <w:p w14:paraId="00000011" w14:textId="77777777" w:rsidR="006E1075" w:rsidRDefault="006E1075">
      <w:pPr>
        <w:rPr>
          <w:b/>
        </w:rPr>
      </w:pPr>
    </w:p>
    <w:p w14:paraId="00000012" w14:textId="77777777" w:rsidR="006E1075" w:rsidRDefault="00B71742">
      <w:pPr>
        <w:rPr>
          <w:b/>
        </w:rPr>
      </w:pPr>
      <w:r>
        <w:rPr>
          <w:b/>
        </w:rPr>
        <w:t>2.55PM BUSINESS MEETING BEGINS</w:t>
      </w:r>
    </w:p>
    <w:p w14:paraId="00000013" w14:textId="77777777" w:rsidR="006E1075" w:rsidRDefault="00B71742">
      <w:pPr>
        <w:rPr>
          <w:b/>
        </w:rPr>
      </w:pPr>
      <w:r>
        <w:rPr>
          <w:b/>
        </w:rPr>
        <w:t xml:space="preserve">1) ESTABLISH QUORUM </w:t>
      </w:r>
    </w:p>
    <w:p w14:paraId="00000014" w14:textId="446DE847" w:rsidR="006E1075" w:rsidRDefault="00B71742">
      <w:r>
        <w:t>Declaration of proxies.</w:t>
      </w:r>
      <w:r w:rsidR="00891434">
        <w:t xml:space="preserve"> </w:t>
      </w:r>
      <w:r>
        <w:t xml:space="preserve">Ten members were represented by proxies. Quorum confirmed. </w:t>
      </w:r>
    </w:p>
    <w:p w14:paraId="00000015" w14:textId="77777777" w:rsidR="006E1075" w:rsidRDefault="00B71742">
      <w:r>
        <w:t xml:space="preserve"> 20 voting members present at the AGM, plus 5 supporting members and/or guests, and 2 IOIA staff</w:t>
      </w:r>
    </w:p>
    <w:p w14:paraId="00000016" w14:textId="77777777" w:rsidR="006E1075" w:rsidRDefault="00B71742">
      <w:pPr>
        <w:pBdr>
          <w:top w:val="nil"/>
          <w:left w:val="nil"/>
          <w:bottom w:val="nil"/>
          <w:right w:val="nil"/>
          <w:between w:val="nil"/>
        </w:pBdr>
      </w:pPr>
      <w:r>
        <w:t xml:space="preserve">An additional 6 voting members were online. A total of 9 members were online, two of whom had submitted proxies, and 1 of whom was support staff (Diane).  </w:t>
      </w:r>
    </w:p>
    <w:p w14:paraId="00000017" w14:textId="77777777" w:rsidR="006E1075" w:rsidRDefault="00B71742">
      <w:pPr>
        <w:pBdr>
          <w:top w:val="nil"/>
          <w:left w:val="nil"/>
          <w:bottom w:val="nil"/>
          <w:right w:val="nil"/>
          <w:between w:val="nil"/>
        </w:pBdr>
      </w:pPr>
      <w:r>
        <w:t xml:space="preserve">Total voting members: 26. </w:t>
      </w:r>
    </w:p>
    <w:p w14:paraId="00000018" w14:textId="77777777" w:rsidR="006E1075" w:rsidRDefault="006E1075"/>
    <w:p w14:paraId="00000019" w14:textId="77777777" w:rsidR="006E1075" w:rsidRDefault="00B71742">
      <w:pPr>
        <w:rPr>
          <w:b/>
        </w:rPr>
      </w:pPr>
      <w:r>
        <w:rPr>
          <w:b/>
        </w:rPr>
        <w:t>2) 2025 ANNUAL MEETING AGENDA APPROVED WITH CHANGES</w:t>
      </w:r>
    </w:p>
    <w:p w14:paraId="0000001A" w14:textId="77777777" w:rsidR="006E1075" w:rsidRDefault="00B71742">
      <w:r>
        <w:t>- Bylaws Amendment Proposal added to new business</w:t>
      </w:r>
    </w:p>
    <w:p w14:paraId="0000001B" w14:textId="77777777" w:rsidR="006E1075" w:rsidRDefault="00B71742">
      <w:r>
        <w:t xml:space="preserve">- Dinner amended to a sit-down meal </w:t>
      </w:r>
    </w:p>
    <w:p w14:paraId="0000001C" w14:textId="77777777" w:rsidR="006E1075" w:rsidRDefault="006E1075"/>
    <w:p w14:paraId="0000001D" w14:textId="77777777" w:rsidR="006E1075" w:rsidRDefault="00B71742">
      <w:pPr>
        <w:rPr>
          <w:b/>
        </w:rPr>
      </w:pPr>
      <w:r>
        <w:rPr>
          <w:b/>
        </w:rPr>
        <w:t xml:space="preserve">3) APPROVE 2024 ANNUAL MEETING MINUTES </w:t>
      </w:r>
    </w:p>
    <w:p w14:paraId="0000001E" w14:textId="77777777" w:rsidR="006E1075" w:rsidRDefault="00B71742">
      <w:r>
        <w:t>Beth Dominick moves and Leonard Pollara (LP) seconds changes to spelling of LPs name and sentence clarification in point 6 Credentialing. Minutes accepted with changes.</w:t>
      </w:r>
    </w:p>
    <w:p w14:paraId="0000001F" w14:textId="77777777" w:rsidR="006E1075" w:rsidRDefault="006E1075"/>
    <w:p w14:paraId="00000020" w14:textId="77777777" w:rsidR="006E1075" w:rsidRDefault="00B71742">
      <w:pPr>
        <w:rPr>
          <w:b/>
        </w:rPr>
      </w:pPr>
      <w:r>
        <w:rPr>
          <w:b/>
        </w:rPr>
        <w:t>4) ANNUAL REPORT OVERVIEW FROM OUR CHAIRPERSON JANINE GIBSON</w:t>
      </w:r>
    </w:p>
    <w:p w14:paraId="00000021" w14:textId="77777777" w:rsidR="006E1075" w:rsidRDefault="00B71742">
      <w:r>
        <w:t>The Chairperson Janine Gibson speaks to presentation slides on previous years’ achievements.</w:t>
      </w:r>
    </w:p>
    <w:p w14:paraId="00000022" w14:textId="1FE9BE7D" w:rsidR="006E1075" w:rsidRDefault="00B71742">
      <w:r>
        <w:t>The Chair acclaims Margaret Scoles as long-serving Director of IOIA</w:t>
      </w:r>
      <w:r w:rsidR="00C07C12">
        <w:t>.</w:t>
      </w:r>
    </w:p>
    <w:p w14:paraId="00000023" w14:textId="77777777" w:rsidR="006E1075" w:rsidRDefault="00B71742">
      <w:r>
        <w:t>The Chairperson spoke to increased emphasis on Fairness as a key theme in 2024/2025</w:t>
      </w:r>
    </w:p>
    <w:p w14:paraId="00000024" w14:textId="77777777" w:rsidR="006E1075" w:rsidRDefault="00B71742">
      <w:pPr>
        <w:numPr>
          <w:ilvl w:val="0"/>
          <w:numId w:val="1"/>
        </w:numPr>
        <w:pBdr>
          <w:top w:val="nil"/>
          <w:left w:val="nil"/>
          <w:bottom w:val="nil"/>
          <w:right w:val="nil"/>
          <w:between w:val="nil"/>
        </w:pBdr>
        <w:spacing w:after="0"/>
      </w:pPr>
      <w:r>
        <w:rPr>
          <w:color w:val="000000"/>
        </w:rPr>
        <w:t>Fairness is one of the four principles of Organic Agriculture (IFOAM Principles).</w:t>
      </w:r>
    </w:p>
    <w:p w14:paraId="00000025" w14:textId="653D9627" w:rsidR="006E1075" w:rsidRDefault="00B71742">
      <w:pPr>
        <w:numPr>
          <w:ilvl w:val="0"/>
          <w:numId w:val="1"/>
        </w:numPr>
        <w:pBdr>
          <w:top w:val="nil"/>
          <w:left w:val="nil"/>
          <w:bottom w:val="nil"/>
          <w:right w:val="nil"/>
          <w:between w:val="nil"/>
        </w:pBdr>
        <w:spacing w:after="0"/>
      </w:pPr>
      <w:r>
        <w:rPr>
          <w:color w:val="000000"/>
        </w:rPr>
        <w:t>Four Directors participated in Equity Learning Exchange explored the terms of equity, diversity and inclusion</w:t>
      </w:r>
      <w:r w:rsidR="00C07C12">
        <w:rPr>
          <w:color w:val="000000"/>
        </w:rPr>
        <w:t>.</w:t>
      </w:r>
    </w:p>
    <w:p w14:paraId="00000026" w14:textId="0725F611" w:rsidR="006E1075" w:rsidRDefault="00B71742">
      <w:pPr>
        <w:numPr>
          <w:ilvl w:val="0"/>
          <w:numId w:val="1"/>
        </w:numPr>
        <w:pBdr>
          <w:top w:val="nil"/>
          <w:left w:val="nil"/>
          <w:bottom w:val="nil"/>
          <w:right w:val="nil"/>
          <w:between w:val="nil"/>
        </w:pBdr>
        <w:spacing w:after="0"/>
      </w:pPr>
      <w:r>
        <w:rPr>
          <w:color w:val="000000"/>
        </w:rPr>
        <w:t>Equity Statement developed and Equity Statement published on IOIA website</w:t>
      </w:r>
      <w:r w:rsidR="00C07C12">
        <w:rPr>
          <w:color w:val="000000"/>
        </w:rPr>
        <w:t>.</w:t>
      </w:r>
    </w:p>
    <w:p w14:paraId="00000027" w14:textId="77777777" w:rsidR="006E1075" w:rsidRDefault="00B71742">
      <w:pPr>
        <w:numPr>
          <w:ilvl w:val="0"/>
          <w:numId w:val="1"/>
        </w:numPr>
        <w:pBdr>
          <w:top w:val="nil"/>
          <w:left w:val="nil"/>
          <w:bottom w:val="nil"/>
          <w:right w:val="nil"/>
          <w:between w:val="nil"/>
        </w:pBdr>
      </w:pPr>
      <w:r>
        <w:rPr>
          <w:color w:val="000000"/>
        </w:rPr>
        <w:t>BOD charged with addressing diversity, equity, and inclusion 2025 onwards.</w:t>
      </w:r>
    </w:p>
    <w:p w14:paraId="00000028" w14:textId="77777777" w:rsidR="006E1075" w:rsidRDefault="00B71742">
      <w:r>
        <w:t>The Chair confirmed that the BOD continued to work on initiatives in the Strategic Plan.</w:t>
      </w:r>
    </w:p>
    <w:p w14:paraId="00000029" w14:textId="2AE958CB" w:rsidR="006E1075" w:rsidRDefault="00B71742">
      <w:r>
        <w:t>The Chair thanks contributors to and representations on behalf of IOIA during the year</w:t>
      </w:r>
      <w:r w:rsidR="005906BE">
        <w:t>.</w:t>
      </w:r>
    </w:p>
    <w:p w14:paraId="0000002A" w14:textId="77777777" w:rsidR="006E1075" w:rsidRDefault="00B71742">
      <w:pPr>
        <w:numPr>
          <w:ilvl w:val="0"/>
          <w:numId w:val="2"/>
        </w:numPr>
        <w:pBdr>
          <w:top w:val="nil"/>
          <w:left w:val="nil"/>
          <w:bottom w:val="nil"/>
          <w:right w:val="nil"/>
          <w:between w:val="nil"/>
        </w:pBdr>
        <w:spacing w:after="0"/>
      </w:pPr>
      <w:r>
        <w:rPr>
          <w:color w:val="000000"/>
        </w:rPr>
        <w:t xml:space="preserve">Canada Committee – report presented by Janine Gibson </w:t>
      </w:r>
    </w:p>
    <w:p w14:paraId="0000002B" w14:textId="77777777" w:rsidR="006E1075" w:rsidRDefault="00B71742">
      <w:pPr>
        <w:numPr>
          <w:ilvl w:val="0"/>
          <w:numId w:val="1"/>
        </w:numPr>
        <w:pBdr>
          <w:top w:val="nil"/>
          <w:left w:val="nil"/>
          <w:bottom w:val="nil"/>
          <w:right w:val="nil"/>
          <w:between w:val="nil"/>
        </w:pBdr>
        <w:spacing w:after="0"/>
      </w:pPr>
      <w:r>
        <w:t>U</w:t>
      </w:r>
      <w:r>
        <w:rPr>
          <w:color w:val="000000"/>
        </w:rPr>
        <w:t xml:space="preserve">pdated COR standard to </w:t>
      </w:r>
      <w:r>
        <w:t>be published December 2025</w:t>
      </w:r>
    </w:p>
    <w:p w14:paraId="0000002C" w14:textId="77777777" w:rsidR="006E1075" w:rsidRDefault="00B71742">
      <w:pPr>
        <w:numPr>
          <w:ilvl w:val="0"/>
          <w:numId w:val="1"/>
        </w:numPr>
        <w:pBdr>
          <w:top w:val="nil"/>
          <w:left w:val="nil"/>
          <w:bottom w:val="nil"/>
          <w:right w:val="nil"/>
          <w:between w:val="nil"/>
        </w:pBdr>
        <w:spacing w:after="0"/>
      </w:pPr>
      <w:r>
        <w:rPr>
          <w:color w:val="000000"/>
        </w:rPr>
        <w:t>Live online training and self-paced online training is available and cost effective for COR</w:t>
      </w:r>
    </w:p>
    <w:p w14:paraId="0000002D" w14:textId="77777777" w:rsidR="006E1075" w:rsidRDefault="00B71742">
      <w:pPr>
        <w:numPr>
          <w:ilvl w:val="0"/>
          <w:numId w:val="1"/>
        </w:numPr>
        <w:pBdr>
          <w:top w:val="nil"/>
          <w:left w:val="nil"/>
          <w:bottom w:val="nil"/>
          <w:right w:val="nil"/>
          <w:between w:val="nil"/>
        </w:pBdr>
        <w:spacing w:after="0"/>
      </w:pPr>
      <w:r>
        <w:rPr>
          <w:color w:val="000000"/>
        </w:rPr>
        <w:t>Guelph Organic Conference IOIA social &amp; networking</w:t>
      </w:r>
    </w:p>
    <w:p w14:paraId="0000002E" w14:textId="77777777" w:rsidR="006E1075" w:rsidRDefault="00B71742">
      <w:pPr>
        <w:numPr>
          <w:ilvl w:val="0"/>
          <w:numId w:val="2"/>
        </w:numPr>
        <w:pBdr>
          <w:top w:val="nil"/>
          <w:left w:val="nil"/>
          <w:bottom w:val="nil"/>
          <w:right w:val="nil"/>
          <w:between w:val="nil"/>
        </w:pBdr>
        <w:spacing w:after="0"/>
      </w:pPr>
      <w:r>
        <w:rPr>
          <w:color w:val="000000"/>
        </w:rPr>
        <w:t>Policy Comment Committee - Rachel Cherry</w:t>
      </w:r>
      <w:r>
        <w:t xml:space="preserve"> </w:t>
      </w:r>
      <w:r>
        <w:rPr>
          <w:color w:val="000000"/>
        </w:rPr>
        <w:t>Myers</w:t>
      </w:r>
    </w:p>
    <w:p w14:paraId="0000002F" w14:textId="77777777" w:rsidR="006E1075" w:rsidRDefault="00B71742">
      <w:pPr>
        <w:numPr>
          <w:ilvl w:val="0"/>
          <w:numId w:val="1"/>
        </w:numPr>
        <w:pBdr>
          <w:top w:val="nil"/>
          <w:left w:val="nil"/>
          <w:bottom w:val="nil"/>
          <w:right w:val="nil"/>
          <w:between w:val="nil"/>
        </w:pBdr>
        <w:spacing w:after="0"/>
      </w:pPr>
      <w:r>
        <w:rPr>
          <w:color w:val="000000"/>
        </w:rPr>
        <w:t>NOSB Comments for residue testing, risk-based certification and organic seed usage</w:t>
      </w:r>
    </w:p>
    <w:p w14:paraId="00000030" w14:textId="77777777" w:rsidR="006E1075" w:rsidRDefault="00B71742">
      <w:pPr>
        <w:numPr>
          <w:ilvl w:val="0"/>
          <w:numId w:val="1"/>
        </w:numPr>
        <w:pBdr>
          <w:top w:val="nil"/>
          <w:left w:val="nil"/>
          <w:bottom w:val="nil"/>
          <w:right w:val="nil"/>
          <w:between w:val="nil"/>
        </w:pBdr>
        <w:spacing w:after="0"/>
      </w:pPr>
      <w:r>
        <w:rPr>
          <w:color w:val="000000"/>
        </w:rPr>
        <w:t>Developed and published whi</w:t>
      </w:r>
      <w:r>
        <w:t>t</w:t>
      </w:r>
      <w:r>
        <w:rPr>
          <w:color w:val="000000"/>
        </w:rPr>
        <w:t>e paper for independent contractor classification</w:t>
      </w:r>
    </w:p>
    <w:p w14:paraId="00000031" w14:textId="77777777" w:rsidR="006E1075" w:rsidRDefault="00B71742">
      <w:pPr>
        <w:numPr>
          <w:ilvl w:val="0"/>
          <w:numId w:val="1"/>
        </w:numPr>
        <w:pBdr>
          <w:top w:val="nil"/>
          <w:left w:val="nil"/>
          <w:bottom w:val="nil"/>
          <w:right w:val="nil"/>
          <w:between w:val="nil"/>
        </w:pBdr>
        <w:spacing w:after="0"/>
      </w:pPr>
      <w:r>
        <w:rPr>
          <w:color w:val="000000"/>
        </w:rPr>
        <w:t xml:space="preserve">Mushroom and </w:t>
      </w:r>
      <w:r>
        <w:t>pet food</w:t>
      </w:r>
      <w:r>
        <w:rPr>
          <w:color w:val="000000"/>
        </w:rPr>
        <w:t xml:space="preserve"> comment</w:t>
      </w:r>
    </w:p>
    <w:p w14:paraId="00000032" w14:textId="77777777" w:rsidR="006E1075" w:rsidRDefault="00B71742">
      <w:pPr>
        <w:numPr>
          <w:ilvl w:val="0"/>
          <w:numId w:val="1"/>
        </w:numPr>
        <w:pBdr>
          <w:top w:val="nil"/>
          <w:left w:val="nil"/>
          <w:bottom w:val="nil"/>
          <w:right w:val="nil"/>
          <w:between w:val="nil"/>
        </w:pBdr>
        <w:spacing w:after="0"/>
      </w:pPr>
      <w:r>
        <w:rPr>
          <w:color w:val="000000"/>
        </w:rPr>
        <w:t xml:space="preserve">Slide of the legal process for regulations in preparing the EICC independent </w:t>
      </w:r>
      <w:r>
        <w:t>contractor</w:t>
      </w:r>
      <w:r>
        <w:rPr>
          <w:color w:val="000000"/>
        </w:rPr>
        <w:t xml:space="preserve"> </w:t>
      </w:r>
      <w:r>
        <w:t>statement</w:t>
      </w:r>
      <w:r>
        <w:rPr>
          <w:color w:val="000000"/>
        </w:rPr>
        <w:t xml:space="preserve"> </w:t>
      </w:r>
    </w:p>
    <w:p w14:paraId="00000033" w14:textId="6D0B0C0D" w:rsidR="006E1075" w:rsidRDefault="00B71742">
      <w:pPr>
        <w:numPr>
          <w:ilvl w:val="0"/>
          <w:numId w:val="1"/>
        </w:numPr>
        <w:pBdr>
          <w:top w:val="nil"/>
          <w:left w:val="nil"/>
          <w:bottom w:val="nil"/>
          <w:right w:val="nil"/>
          <w:between w:val="nil"/>
        </w:pBdr>
        <w:spacing w:after="0"/>
      </w:pPr>
      <w:r>
        <w:rPr>
          <w:color w:val="000000"/>
        </w:rPr>
        <w:t xml:space="preserve">NOSB comments are being rescheduled for spring. This is not common to see NOSB </w:t>
      </w:r>
      <w:r>
        <w:t xml:space="preserve">meetings </w:t>
      </w:r>
      <w:r w:rsidR="00192504">
        <w:t>cancelled</w:t>
      </w:r>
      <w:r>
        <w:t xml:space="preserve"> in-person and then later re-scheduled for online forma</w:t>
      </w:r>
      <w:r w:rsidR="006B61C9">
        <w:t>t</w:t>
      </w:r>
      <w:r>
        <w:rPr>
          <w:color w:val="000000"/>
        </w:rPr>
        <w:t>.</w:t>
      </w:r>
    </w:p>
    <w:p w14:paraId="00000034" w14:textId="77777777" w:rsidR="006E1075" w:rsidRDefault="00B71742">
      <w:pPr>
        <w:numPr>
          <w:ilvl w:val="0"/>
          <w:numId w:val="2"/>
        </w:numPr>
        <w:pBdr>
          <w:top w:val="nil"/>
          <w:left w:val="nil"/>
          <w:bottom w:val="nil"/>
          <w:right w:val="nil"/>
          <w:between w:val="nil"/>
        </w:pBdr>
        <w:spacing w:after="0"/>
      </w:pPr>
      <w:r>
        <w:rPr>
          <w:color w:val="000000"/>
        </w:rPr>
        <w:t>Membership Committee – presented by JG</w:t>
      </w:r>
    </w:p>
    <w:p w14:paraId="00000035" w14:textId="77777777" w:rsidR="006E1075" w:rsidRDefault="00B71742">
      <w:pPr>
        <w:numPr>
          <w:ilvl w:val="0"/>
          <w:numId w:val="1"/>
        </w:numPr>
        <w:pBdr>
          <w:top w:val="nil"/>
          <w:left w:val="nil"/>
          <w:bottom w:val="nil"/>
          <w:right w:val="nil"/>
          <w:between w:val="nil"/>
        </w:pBdr>
        <w:spacing w:after="0"/>
      </w:pPr>
      <w:r>
        <w:rPr>
          <w:color w:val="000000"/>
        </w:rPr>
        <w:t>Noting loyal members in all categories but overall a decline in membership.</w:t>
      </w:r>
    </w:p>
    <w:p w14:paraId="00000036" w14:textId="77777777" w:rsidR="006E1075" w:rsidRDefault="00B71742">
      <w:pPr>
        <w:numPr>
          <w:ilvl w:val="0"/>
          <w:numId w:val="1"/>
        </w:numPr>
        <w:pBdr>
          <w:top w:val="nil"/>
          <w:left w:val="nil"/>
          <w:bottom w:val="nil"/>
          <w:right w:val="nil"/>
          <w:between w:val="nil"/>
        </w:pBdr>
        <w:spacing w:after="0"/>
      </w:pPr>
      <w:r>
        <w:t>New Membership Committee Chair in 2024 - Terrance Layhew</w:t>
      </w:r>
    </w:p>
    <w:p w14:paraId="00000037" w14:textId="77777777" w:rsidR="006E1075" w:rsidRDefault="00B71742">
      <w:pPr>
        <w:numPr>
          <w:ilvl w:val="0"/>
          <w:numId w:val="2"/>
        </w:numPr>
        <w:pBdr>
          <w:top w:val="nil"/>
          <w:left w:val="nil"/>
          <w:bottom w:val="nil"/>
          <w:right w:val="nil"/>
          <w:between w:val="nil"/>
        </w:pBdr>
        <w:spacing w:after="0"/>
      </w:pPr>
      <w:r>
        <w:rPr>
          <w:color w:val="000000"/>
        </w:rPr>
        <w:t>Ethics Committee – presented by Kathe Purvis</w:t>
      </w:r>
    </w:p>
    <w:p w14:paraId="00000038" w14:textId="574ABDB0" w:rsidR="006E1075" w:rsidRDefault="00B71742">
      <w:pPr>
        <w:numPr>
          <w:ilvl w:val="0"/>
          <w:numId w:val="1"/>
        </w:numPr>
        <w:pBdr>
          <w:top w:val="nil"/>
          <w:left w:val="nil"/>
          <w:bottom w:val="nil"/>
          <w:right w:val="nil"/>
          <w:between w:val="nil"/>
        </w:pBdr>
        <w:spacing w:after="0"/>
      </w:pPr>
      <w:r>
        <w:rPr>
          <w:color w:val="000000"/>
        </w:rPr>
        <w:t>The Ethics Committee (EC) was charged in 2025 with review of the Ethics Committee Policy, IOIA Code of conduct and IOIA Code of Ethics. The EC reviewed the documents made proposals and sought member and stakeholder input via a survey facilitated by IOIA staff. Final drafts supplied to/available to members</w:t>
      </w:r>
      <w:r w:rsidR="00905FA5">
        <w:rPr>
          <w:color w:val="000000"/>
        </w:rPr>
        <w:t>.</w:t>
      </w:r>
    </w:p>
    <w:p w14:paraId="00000039" w14:textId="154370CA" w:rsidR="006E1075" w:rsidRDefault="00B71742">
      <w:pPr>
        <w:numPr>
          <w:ilvl w:val="0"/>
          <w:numId w:val="1"/>
        </w:numPr>
        <w:pBdr>
          <w:top w:val="nil"/>
          <w:left w:val="nil"/>
          <w:bottom w:val="nil"/>
          <w:right w:val="nil"/>
          <w:between w:val="nil"/>
        </w:pBdr>
        <w:spacing w:after="0"/>
      </w:pPr>
      <w:r>
        <w:rPr>
          <w:color w:val="000000"/>
        </w:rPr>
        <w:t>The EC was also requested to review the Complaints procedure but as yet have not reached consensus. It is anticipated that this work will continue in 2025</w:t>
      </w:r>
      <w:r w:rsidR="00905FA5">
        <w:rPr>
          <w:color w:val="000000"/>
        </w:rPr>
        <w:t>.</w:t>
      </w:r>
    </w:p>
    <w:p w14:paraId="0000003A" w14:textId="77777777" w:rsidR="006E1075" w:rsidRDefault="00B71742">
      <w:pPr>
        <w:numPr>
          <w:ilvl w:val="0"/>
          <w:numId w:val="1"/>
        </w:numPr>
        <w:pBdr>
          <w:top w:val="nil"/>
          <w:left w:val="nil"/>
          <w:bottom w:val="nil"/>
          <w:right w:val="nil"/>
          <w:between w:val="nil"/>
        </w:pBdr>
        <w:spacing w:after="0"/>
      </w:pPr>
      <w:r>
        <w:rPr>
          <w:color w:val="000000"/>
        </w:rPr>
        <w:t>The EC has requested direction from the BOD for 2025/2026 for renewal of members, confirmation of EC Chair and tasks for 2025/26.</w:t>
      </w:r>
    </w:p>
    <w:p w14:paraId="0000003B" w14:textId="77777777" w:rsidR="006E1075" w:rsidRDefault="00B71742">
      <w:pPr>
        <w:numPr>
          <w:ilvl w:val="0"/>
          <w:numId w:val="1"/>
        </w:numPr>
        <w:pBdr>
          <w:top w:val="nil"/>
          <w:left w:val="nil"/>
          <w:bottom w:val="nil"/>
          <w:right w:val="nil"/>
          <w:between w:val="nil"/>
        </w:pBdr>
        <w:spacing w:after="0"/>
      </w:pPr>
      <w:r>
        <w:rPr>
          <w:color w:val="000000"/>
        </w:rPr>
        <w:t>The Chair Brian Baker is commended for his commitment, his management of committee business and for work completed to date.</w:t>
      </w:r>
    </w:p>
    <w:p w14:paraId="0000003C" w14:textId="77777777" w:rsidR="006E1075" w:rsidRDefault="00B71742">
      <w:pPr>
        <w:numPr>
          <w:ilvl w:val="0"/>
          <w:numId w:val="2"/>
        </w:numPr>
        <w:pBdr>
          <w:top w:val="nil"/>
          <w:left w:val="nil"/>
          <w:bottom w:val="nil"/>
          <w:right w:val="nil"/>
          <w:between w:val="nil"/>
        </w:pBdr>
        <w:spacing w:after="0"/>
      </w:pPr>
      <w:r>
        <w:rPr>
          <w:color w:val="000000"/>
        </w:rPr>
        <w:t>IOIA Asia Pacific Committee – presented by Kathe Purvis</w:t>
      </w:r>
    </w:p>
    <w:p w14:paraId="0000003D" w14:textId="77777777" w:rsidR="006E1075" w:rsidRDefault="00B71742">
      <w:pPr>
        <w:numPr>
          <w:ilvl w:val="0"/>
          <w:numId w:val="1"/>
        </w:numPr>
        <w:pBdr>
          <w:top w:val="nil"/>
          <w:left w:val="nil"/>
          <w:bottom w:val="nil"/>
          <w:right w:val="nil"/>
          <w:between w:val="nil"/>
        </w:pBdr>
        <w:spacing w:after="0"/>
      </w:pPr>
      <w:r>
        <w:rPr>
          <w:color w:val="000000"/>
        </w:rPr>
        <w:t>IOIA APC Mission Statement developed in 2024 presented to the members.</w:t>
      </w:r>
    </w:p>
    <w:p w14:paraId="0000003E" w14:textId="77777777" w:rsidR="006E1075" w:rsidRDefault="00B71742">
      <w:pPr>
        <w:numPr>
          <w:ilvl w:val="0"/>
          <w:numId w:val="1"/>
        </w:numPr>
        <w:pBdr>
          <w:top w:val="nil"/>
          <w:left w:val="nil"/>
          <w:bottom w:val="nil"/>
          <w:right w:val="nil"/>
          <w:between w:val="nil"/>
        </w:pBdr>
        <w:spacing w:after="0"/>
      </w:pPr>
      <w:r>
        <w:rPr>
          <w:color w:val="000000"/>
        </w:rPr>
        <w:t>Look out for notifications for annual online seminar and other training events.</w:t>
      </w:r>
    </w:p>
    <w:p w14:paraId="0000003F" w14:textId="77777777" w:rsidR="006E1075" w:rsidRDefault="006E1075">
      <w:pPr>
        <w:pBdr>
          <w:top w:val="nil"/>
          <w:left w:val="nil"/>
          <w:bottom w:val="nil"/>
          <w:right w:val="nil"/>
          <w:between w:val="nil"/>
        </w:pBdr>
        <w:spacing w:after="0"/>
        <w:ind w:left="720"/>
      </w:pPr>
    </w:p>
    <w:p w14:paraId="00000040" w14:textId="77777777" w:rsidR="006E1075" w:rsidRDefault="00B71742">
      <w:pPr>
        <w:pBdr>
          <w:top w:val="nil"/>
          <w:left w:val="nil"/>
          <w:bottom w:val="nil"/>
          <w:right w:val="nil"/>
          <w:between w:val="nil"/>
        </w:pBdr>
        <w:spacing w:after="0"/>
        <w:rPr>
          <w:color w:val="000000"/>
        </w:rPr>
      </w:pPr>
      <w:r>
        <w:rPr>
          <w:color w:val="000000"/>
        </w:rPr>
        <w:t>The Chair, Janine Gibson, presents an update of training services provided by IOIA in 2024, noting the diversity in topics, requests for apprenticeships and actions taken to meet current demands.</w:t>
      </w:r>
    </w:p>
    <w:p w14:paraId="00000041" w14:textId="70C18043" w:rsidR="006E1075" w:rsidRDefault="00B71742">
      <w:pPr>
        <w:numPr>
          <w:ilvl w:val="0"/>
          <w:numId w:val="1"/>
        </w:numPr>
        <w:pBdr>
          <w:top w:val="nil"/>
          <w:left w:val="nil"/>
          <w:bottom w:val="nil"/>
          <w:right w:val="nil"/>
          <w:between w:val="nil"/>
        </w:pBdr>
        <w:spacing w:after="0"/>
      </w:pPr>
      <w:r>
        <w:rPr>
          <w:color w:val="000000"/>
        </w:rPr>
        <w:t>Hybrid training as a relatively new initiative is increasing with in person and online basic training conducted e.g. 3 trainings in Japan in 2024</w:t>
      </w:r>
      <w:r w:rsidR="00905FA5">
        <w:rPr>
          <w:color w:val="000000"/>
        </w:rPr>
        <w:t>.</w:t>
      </w:r>
    </w:p>
    <w:p w14:paraId="00000042" w14:textId="77777777" w:rsidR="006E1075" w:rsidRDefault="00B71742">
      <w:pPr>
        <w:numPr>
          <w:ilvl w:val="0"/>
          <w:numId w:val="1"/>
        </w:numPr>
        <w:pBdr>
          <w:top w:val="nil"/>
          <w:left w:val="nil"/>
          <w:bottom w:val="nil"/>
          <w:right w:val="nil"/>
          <w:between w:val="nil"/>
        </w:pBdr>
        <w:spacing w:after="0"/>
      </w:pPr>
      <w:r>
        <w:rPr>
          <w:color w:val="000000"/>
        </w:rPr>
        <w:t xml:space="preserve">In person training conducted in New York, Minnesota, Fiji – the format is in demand, tight margins but beneficial method of training. </w:t>
      </w:r>
    </w:p>
    <w:p w14:paraId="00000043" w14:textId="77777777" w:rsidR="006E1075" w:rsidRDefault="00B71742">
      <w:pPr>
        <w:numPr>
          <w:ilvl w:val="0"/>
          <w:numId w:val="1"/>
        </w:numPr>
        <w:pBdr>
          <w:top w:val="nil"/>
          <w:left w:val="nil"/>
          <w:bottom w:val="nil"/>
          <w:right w:val="nil"/>
          <w:between w:val="nil"/>
        </w:pBdr>
        <w:spacing w:after="0"/>
      </w:pPr>
      <w:r>
        <w:rPr>
          <w:color w:val="000000"/>
        </w:rPr>
        <w:t>Live-online training remains most active format for inspector training.</w:t>
      </w:r>
    </w:p>
    <w:p w14:paraId="00000044" w14:textId="0E27D08B" w:rsidR="006E1075" w:rsidRDefault="00B71742">
      <w:pPr>
        <w:numPr>
          <w:ilvl w:val="0"/>
          <w:numId w:val="1"/>
        </w:numPr>
        <w:pBdr>
          <w:top w:val="nil"/>
          <w:left w:val="nil"/>
          <w:bottom w:val="nil"/>
          <w:right w:val="nil"/>
          <w:between w:val="nil"/>
        </w:pBdr>
        <w:spacing w:after="0"/>
      </w:pPr>
      <w:r>
        <w:rPr>
          <w:color w:val="000000"/>
        </w:rPr>
        <w:t>Membership – members have discounts benefit for training</w:t>
      </w:r>
      <w:r w:rsidR="00905FA5">
        <w:rPr>
          <w:color w:val="000000"/>
        </w:rPr>
        <w:t>.</w:t>
      </w:r>
    </w:p>
    <w:p w14:paraId="00000045" w14:textId="421080BE" w:rsidR="006E1075" w:rsidRDefault="00B71742">
      <w:pPr>
        <w:numPr>
          <w:ilvl w:val="0"/>
          <w:numId w:val="1"/>
        </w:numPr>
        <w:pBdr>
          <w:top w:val="nil"/>
          <w:left w:val="nil"/>
          <w:bottom w:val="nil"/>
          <w:right w:val="nil"/>
          <w:between w:val="nil"/>
        </w:pBdr>
        <w:spacing w:after="0"/>
      </w:pPr>
      <w:r>
        <w:rPr>
          <w:color w:val="000000"/>
        </w:rPr>
        <w:t>IOIA Forum – valued contributions by members</w:t>
      </w:r>
      <w:r w:rsidR="00905FA5">
        <w:rPr>
          <w:color w:val="000000"/>
        </w:rPr>
        <w:t>.</w:t>
      </w:r>
    </w:p>
    <w:p w14:paraId="00000046" w14:textId="4A628EE3" w:rsidR="006E1075" w:rsidRDefault="00B71742">
      <w:pPr>
        <w:numPr>
          <w:ilvl w:val="0"/>
          <w:numId w:val="1"/>
        </w:numPr>
        <w:pBdr>
          <w:top w:val="nil"/>
          <w:left w:val="nil"/>
          <w:bottom w:val="nil"/>
          <w:right w:val="nil"/>
          <w:between w:val="nil"/>
        </w:pBdr>
        <w:spacing w:after="0"/>
      </w:pPr>
      <w:r>
        <w:rPr>
          <w:color w:val="000000"/>
        </w:rPr>
        <w:t xml:space="preserve">Significant work completed on a </w:t>
      </w:r>
      <w:r>
        <w:t>credentialing</w:t>
      </w:r>
      <w:r>
        <w:rPr>
          <w:color w:val="000000"/>
        </w:rPr>
        <w:t xml:space="preserve"> project (Organic Professionals Qualifications Database) in 2024</w:t>
      </w:r>
      <w:r w:rsidR="00905FA5">
        <w:rPr>
          <w:color w:val="000000"/>
        </w:rPr>
        <w:t>.</w:t>
      </w:r>
    </w:p>
    <w:p w14:paraId="00000047" w14:textId="28781DF8" w:rsidR="006E1075" w:rsidRDefault="00B71742">
      <w:pPr>
        <w:numPr>
          <w:ilvl w:val="0"/>
          <w:numId w:val="2"/>
        </w:numPr>
        <w:pBdr>
          <w:top w:val="nil"/>
          <w:left w:val="nil"/>
          <w:bottom w:val="nil"/>
          <w:right w:val="nil"/>
          <w:between w:val="nil"/>
        </w:pBdr>
        <w:spacing w:after="0"/>
      </w:pPr>
      <w:r>
        <w:rPr>
          <w:color w:val="000000"/>
        </w:rPr>
        <w:t>Scholarship Program – presented by D</w:t>
      </w:r>
      <w:r>
        <w:t>iane Cooner</w:t>
      </w:r>
    </w:p>
    <w:p w14:paraId="00000048" w14:textId="09E0BBEC" w:rsidR="006E1075" w:rsidRDefault="00B71742">
      <w:pPr>
        <w:numPr>
          <w:ilvl w:val="0"/>
          <w:numId w:val="1"/>
        </w:numPr>
        <w:pBdr>
          <w:top w:val="nil"/>
          <w:left w:val="nil"/>
          <w:bottom w:val="nil"/>
          <w:right w:val="nil"/>
          <w:between w:val="nil"/>
        </w:pBdr>
        <w:spacing w:after="0"/>
      </w:pPr>
      <w:r>
        <w:rPr>
          <w:color w:val="000000"/>
        </w:rPr>
        <w:t>Chairman Arthur Bassett and seven</w:t>
      </w:r>
      <w:r w:rsidR="00905FA5">
        <w:rPr>
          <w:color w:val="000000"/>
        </w:rPr>
        <w:t xml:space="preserve"> </w:t>
      </w:r>
      <w:r>
        <w:rPr>
          <w:color w:val="000000"/>
        </w:rPr>
        <w:t xml:space="preserve">committee members </w:t>
      </w:r>
    </w:p>
    <w:p w14:paraId="00000049" w14:textId="77777777" w:rsidR="006E1075" w:rsidRDefault="00B71742">
      <w:pPr>
        <w:numPr>
          <w:ilvl w:val="0"/>
          <w:numId w:val="1"/>
        </w:numPr>
        <w:pBdr>
          <w:top w:val="nil"/>
          <w:left w:val="nil"/>
          <w:bottom w:val="nil"/>
          <w:right w:val="nil"/>
          <w:between w:val="nil"/>
        </w:pBdr>
        <w:spacing w:after="0"/>
      </w:pPr>
      <w:r>
        <w:rPr>
          <w:color w:val="000000"/>
        </w:rPr>
        <w:t>30 applicants in 2024</w:t>
      </w:r>
    </w:p>
    <w:p w14:paraId="0000004A" w14:textId="77777777" w:rsidR="006E1075" w:rsidRDefault="00B71742">
      <w:pPr>
        <w:numPr>
          <w:ilvl w:val="0"/>
          <w:numId w:val="1"/>
        </w:numPr>
        <w:pBdr>
          <w:top w:val="nil"/>
          <w:left w:val="nil"/>
          <w:bottom w:val="nil"/>
          <w:right w:val="nil"/>
          <w:between w:val="nil"/>
        </w:pBdr>
        <w:spacing w:after="0"/>
      </w:pPr>
      <w:r>
        <w:rPr>
          <w:color w:val="000000"/>
        </w:rPr>
        <w:t xml:space="preserve">Inviting new members to review applications </w:t>
      </w:r>
    </w:p>
    <w:p w14:paraId="0000004B" w14:textId="4F64BFD9" w:rsidR="006E1075" w:rsidRDefault="00B71742">
      <w:pPr>
        <w:numPr>
          <w:ilvl w:val="0"/>
          <w:numId w:val="1"/>
        </w:numPr>
        <w:pBdr>
          <w:top w:val="nil"/>
          <w:left w:val="nil"/>
          <w:bottom w:val="nil"/>
          <w:right w:val="nil"/>
          <w:between w:val="nil"/>
        </w:pBdr>
        <w:spacing w:after="0"/>
      </w:pPr>
      <w:r>
        <w:rPr>
          <w:color w:val="000000"/>
        </w:rPr>
        <w:t xml:space="preserve">Review and application process transitioned to </w:t>
      </w:r>
      <w:r w:rsidR="00905FA5">
        <w:rPr>
          <w:color w:val="000000"/>
        </w:rPr>
        <w:t>G</w:t>
      </w:r>
      <w:r>
        <w:rPr>
          <w:color w:val="000000"/>
        </w:rPr>
        <w:t>oogle forms</w:t>
      </w:r>
    </w:p>
    <w:p w14:paraId="0000004C" w14:textId="77777777" w:rsidR="006E1075" w:rsidRDefault="00B71742">
      <w:pPr>
        <w:numPr>
          <w:ilvl w:val="0"/>
          <w:numId w:val="1"/>
        </w:numPr>
        <w:pBdr>
          <w:top w:val="nil"/>
          <w:left w:val="nil"/>
          <w:bottom w:val="nil"/>
          <w:right w:val="nil"/>
          <w:between w:val="nil"/>
        </w:pBdr>
        <w:spacing w:after="0"/>
      </w:pPr>
      <w:r>
        <w:rPr>
          <w:color w:val="000000"/>
        </w:rPr>
        <w:t>Three scholarships presented</w:t>
      </w:r>
    </w:p>
    <w:p w14:paraId="0000004D" w14:textId="77777777" w:rsidR="006E1075" w:rsidRDefault="00B71742">
      <w:pPr>
        <w:numPr>
          <w:ilvl w:val="0"/>
          <w:numId w:val="1"/>
        </w:numPr>
        <w:pBdr>
          <w:top w:val="nil"/>
          <w:left w:val="nil"/>
          <w:bottom w:val="nil"/>
          <w:right w:val="nil"/>
          <w:between w:val="nil"/>
        </w:pBdr>
        <w:spacing w:after="0"/>
      </w:pPr>
      <w:r>
        <w:rPr>
          <w:color w:val="000000"/>
        </w:rPr>
        <w:t>JG urges members to consider volunteering on this committee</w:t>
      </w:r>
    </w:p>
    <w:p w14:paraId="0000004E" w14:textId="77777777" w:rsidR="006E1075" w:rsidRDefault="00B71742">
      <w:pPr>
        <w:numPr>
          <w:ilvl w:val="0"/>
          <w:numId w:val="1"/>
        </w:numPr>
        <w:pBdr>
          <w:top w:val="nil"/>
          <w:left w:val="nil"/>
          <w:bottom w:val="nil"/>
          <w:right w:val="nil"/>
          <w:between w:val="nil"/>
        </w:pBdr>
        <w:spacing w:after="0"/>
      </w:pPr>
      <w:r>
        <w:rPr>
          <w:color w:val="000000"/>
        </w:rPr>
        <w:t>IOIA has a new scholarship, endowed by Bob Durst, Processing Inspection Apprenticeship. JG and members present expressed appreciation to Bob Durst for this generous endowment.</w:t>
      </w:r>
    </w:p>
    <w:p w14:paraId="0000004F" w14:textId="77777777" w:rsidR="006E1075" w:rsidRDefault="00B71742">
      <w:pPr>
        <w:numPr>
          <w:ilvl w:val="0"/>
          <w:numId w:val="1"/>
        </w:numPr>
        <w:pBdr>
          <w:top w:val="nil"/>
          <w:left w:val="nil"/>
          <w:bottom w:val="nil"/>
          <w:right w:val="nil"/>
          <w:between w:val="nil"/>
        </w:pBdr>
      </w:pPr>
      <w:r>
        <w:rPr>
          <w:color w:val="000000"/>
        </w:rPr>
        <w:t>IOIA staff introduced and commended for skills and hard work. Members expressed appreciation.</w:t>
      </w:r>
    </w:p>
    <w:p w14:paraId="00000050" w14:textId="77777777" w:rsidR="006E1075" w:rsidRDefault="00B71742">
      <w:pPr>
        <w:ind w:left="360"/>
      </w:pPr>
      <w:r>
        <w:t>Special mention to Margaret Scoles for 25 years and Diane Cooner for 30+ years of service to IOIA</w:t>
      </w:r>
    </w:p>
    <w:p w14:paraId="00000051" w14:textId="77777777" w:rsidR="006E1075" w:rsidRDefault="00B71742">
      <w:pPr>
        <w:ind w:left="360"/>
      </w:pPr>
      <w:r>
        <w:t>The Chair expresses grateful appreciation of partner organisations and acknowledgement to Finance Committee for hard work and dedication.</w:t>
      </w:r>
    </w:p>
    <w:p w14:paraId="00000052" w14:textId="77777777" w:rsidR="006E1075" w:rsidRDefault="006E1075">
      <w:pPr>
        <w:ind w:left="360"/>
      </w:pPr>
    </w:p>
    <w:p w14:paraId="00000053" w14:textId="6720C74A" w:rsidR="006E1075" w:rsidRDefault="00B71742">
      <w:pPr>
        <w:ind w:left="360"/>
        <w:rPr>
          <w:b/>
        </w:rPr>
      </w:pPr>
      <w:r>
        <w:rPr>
          <w:b/>
        </w:rPr>
        <w:t>5) TREASURERS REPORT – PRESENTED BY Al</w:t>
      </w:r>
      <w:r w:rsidR="00905FA5">
        <w:rPr>
          <w:b/>
        </w:rPr>
        <w:t>l</w:t>
      </w:r>
      <w:r>
        <w:rPr>
          <w:b/>
        </w:rPr>
        <w:t>an Benjamin Treasurer</w:t>
      </w:r>
    </w:p>
    <w:p w14:paraId="00000054" w14:textId="77777777" w:rsidR="006E1075" w:rsidRDefault="00B71742">
      <w:pPr>
        <w:ind w:left="360"/>
      </w:pPr>
      <w:r>
        <w:t>a) Treasurer's report, revenue and expenses statement, balance sheet, and budget vs. actual</w:t>
      </w:r>
    </w:p>
    <w:p w14:paraId="00000055" w14:textId="77777777" w:rsidR="006E1075" w:rsidRDefault="00B71742">
      <w:pPr>
        <w:ind w:left="360"/>
      </w:pPr>
      <w:r>
        <w:t>Leonard Pollara moves, Wendy Paulsen seconded that Treasurers Report be approved as presented. Carried.</w:t>
      </w:r>
    </w:p>
    <w:p w14:paraId="00000056" w14:textId="77777777" w:rsidR="006E1075" w:rsidRDefault="00B71742">
      <w:pPr>
        <w:ind w:left="360"/>
      </w:pPr>
      <w:r>
        <w:t>Leonard Pollara requests and the Chair approves adding membership to new business.</w:t>
      </w:r>
    </w:p>
    <w:p w14:paraId="00000057" w14:textId="77777777" w:rsidR="006E1075" w:rsidRDefault="00B71742">
      <w:pPr>
        <w:ind w:left="360"/>
      </w:pPr>
      <w:r>
        <w:t>b) presentation of 2025 budget</w:t>
      </w:r>
    </w:p>
    <w:p w14:paraId="00000058" w14:textId="77777777" w:rsidR="006E1075" w:rsidRDefault="00B71742">
      <w:pPr>
        <w:ind w:left="360"/>
      </w:pPr>
      <w:r>
        <w:t>The Chair thanks the attendees for the excellent questions.</w:t>
      </w:r>
    </w:p>
    <w:p w14:paraId="00000059" w14:textId="77777777" w:rsidR="006E1075" w:rsidRDefault="006E1075">
      <w:pPr>
        <w:ind w:left="360"/>
      </w:pPr>
    </w:p>
    <w:p w14:paraId="0000005A" w14:textId="77777777" w:rsidR="006E1075" w:rsidRDefault="00B71742">
      <w:pPr>
        <w:ind w:left="360"/>
        <w:rPr>
          <w:b/>
        </w:rPr>
      </w:pPr>
      <w:r>
        <w:rPr>
          <w:b/>
        </w:rPr>
        <w:t xml:space="preserve">6) ETHICS COMMITTEE REPORT </w:t>
      </w:r>
    </w:p>
    <w:p w14:paraId="0000005B" w14:textId="77777777" w:rsidR="006E1075" w:rsidRDefault="00B71742">
      <w:pPr>
        <w:ind w:left="360"/>
      </w:pPr>
      <w:r>
        <w:t>(Addressed in 4. iv)</w:t>
      </w:r>
    </w:p>
    <w:p w14:paraId="0000005C" w14:textId="77777777" w:rsidR="006E1075" w:rsidRDefault="006E1075">
      <w:pPr>
        <w:ind w:left="360"/>
      </w:pPr>
    </w:p>
    <w:p w14:paraId="0000005D" w14:textId="77777777" w:rsidR="006E1075" w:rsidRDefault="00B71742">
      <w:pPr>
        <w:ind w:left="360"/>
        <w:rPr>
          <w:b/>
        </w:rPr>
      </w:pPr>
      <w:r>
        <w:rPr>
          <w:b/>
        </w:rPr>
        <w:t>7) 2026 AND 2027 AGM LOCATIONS AND FORMAT</w:t>
      </w:r>
    </w:p>
    <w:p w14:paraId="0000005E" w14:textId="77777777" w:rsidR="006E1075" w:rsidRDefault="00B71742">
      <w:pPr>
        <w:ind w:left="360"/>
      </w:pPr>
      <w:r>
        <w:t>Discussion including</w:t>
      </w:r>
    </w:p>
    <w:p w14:paraId="0000005F" w14:textId="77777777" w:rsidR="006E1075" w:rsidRDefault="00B71742">
      <w:pPr>
        <w:ind w:left="360"/>
      </w:pPr>
      <w:r>
        <w:t>- aligning AGM with other events</w:t>
      </w:r>
    </w:p>
    <w:p w14:paraId="00000060" w14:textId="77777777" w:rsidR="006E1075" w:rsidRDefault="00B71742">
      <w:pPr>
        <w:ind w:left="360"/>
      </w:pPr>
      <w:r>
        <w:t xml:space="preserve">- online AGM </w:t>
      </w:r>
    </w:p>
    <w:p w14:paraId="00000061" w14:textId="77777777" w:rsidR="006E1075" w:rsidRDefault="00B71742">
      <w:pPr>
        <w:ind w:left="360"/>
      </w:pPr>
      <w:r>
        <w:t>- Hybrid (online and live)</w:t>
      </w:r>
    </w:p>
    <w:p w14:paraId="00000062" w14:textId="77777777" w:rsidR="006E1075" w:rsidRDefault="00B71742">
      <w:pPr>
        <w:ind w:left="360"/>
      </w:pPr>
      <w:r>
        <w:t>- AGM in collusion with ACA annual conference is difficult due to January date</w:t>
      </w:r>
    </w:p>
    <w:p w14:paraId="00000063" w14:textId="77777777" w:rsidR="006E1075" w:rsidRDefault="00B71742">
      <w:pPr>
        <w:ind w:left="360"/>
      </w:pPr>
      <w:r>
        <w:t>- locations proposed Nashville, Albuquerque, Mexico, Western Australia (2027), Sonoma.</w:t>
      </w:r>
    </w:p>
    <w:p w14:paraId="00000064" w14:textId="77777777" w:rsidR="006E1075" w:rsidRDefault="00B71742">
      <w:pPr>
        <w:ind w:left="360"/>
      </w:pPr>
      <w:r>
        <w:t>- noting the value of meeting face to face at least once a year.</w:t>
      </w:r>
    </w:p>
    <w:p w14:paraId="00000065" w14:textId="77777777" w:rsidR="006E1075" w:rsidRDefault="00B71742">
      <w:pPr>
        <w:ind w:left="360"/>
      </w:pPr>
      <w:r>
        <w:t>- noting ~$65K training income compared to ~$55K donation income</w:t>
      </w:r>
    </w:p>
    <w:p w14:paraId="00000066" w14:textId="77777777" w:rsidR="006E1075" w:rsidRDefault="00B71742">
      <w:pPr>
        <w:ind w:left="360"/>
      </w:pPr>
      <w:r>
        <w:t>- noting that online training is effective but lacking the experience of a field trip</w:t>
      </w:r>
    </w:p>
    <w:p w14:paraId="00000067" w14:textId="77777777" w:rsidR="006E1075" w:rsidRDefault="00B71742">
      <w:pPr>
        <w:ind w:left="360"/>
      </w:pPr>
      <w:r>
        <w:t>- noting that the field trip and/or mentoring is not always effective if not managed professionally</w:t>
      </w:r>
    </w:p>
    <w:p w14:paraId="00000068" w14:textId="77777777" w:rsidR="006E1075" w:rsidRDefault="00B71742">
      <w:pPr>
        <w:ind w:left="360"/>
      </w:pPr>
      <w:r>
        <w:t>- regional hubs could be solution for the field experience</w:t>
      </w:r>
    </w:p>
    <w:p w14:paraId="00000069" w14:textId="77777777" w:rsidR="006E1075" w:rsidRDefault="00B71742">
      <w:pPr>
        <w:ind w:left="360"/>
      </w:pPr>
      <w:r>
        <w:t>- Apprenticeship systems</w:t>
      </w:r>
    </w:p>
    <w:p w14:paraId="0000006A" w14:textId="77777777" w:rsidR="006E1075" w:rsidRDefault="00B71742">
      <w:pPr>
        <w:ind w:left="360"/>
      </w:pPr>
      <w:r>
        <w:t>- experienced inspectors engaged in the training makes the training effective.</w:t>
      </w:r>
    </w:p>
    <w:p w14:paraId="0000006B" w14:textId="77777777" w:rsidR="006E1075" w:rsidRDefault="00B71742">
      <w:pPr>
        <w:ind w:left="360"/>
      </w:pPr>
      <w:r>
        <w:t>Discussion postponed to allow other agenda items to be addressed.</w:t>
      </w:r>
    </w:p>
    <w:p w14:paraId="0000006C" w14:textId="77777777" w:rsidR="006E1075" w:rsidRDefault="006E1075">
      <w:pPr>
        <w:ind w:left="360"/>
      </w:pPr>
    </w:p>
    <w:p w14:paraId="0000006D" w14:textId="77777777" w:rsidR="006E1075" w:rsidRDefault="00B71742">
      <w:pPr>
        <w:ind w:left="360"/>
        <w:rPr>
          <w:b/>
        </w:rPr>
      </w:pPr>
      <w:r>
        <w:rPr>
          <w:b/>
        </w:rPr>
        <w:t>8) NEW BUSINESS, MEMBER DISCUSSIONS, TOPICS DECIDED DURING AGM</w:t>
      </w:r>
    </w:p>
    <w:p w14:paraId="0000006E" w14:textId="77777777" w:rsidR="006E1075" w:rsidRDefault="00B71742">
      <w:pPr>
        <w:ind w:left="360"/>
      </w:pPr>
      <w:r>
        <w:t>i) Bylaws</w:t>
      </w:r>
    </w:p>
    <w:p w14:paraId="0000006F" w14:textId="77777777" w:rsidR="006E1075" w:rsidRDefault="00B71742">
      <w:pPr>
        <w:ind w:left="360"/>
      </w:pPr>
      <w:r>
        <w:t>Draft Bylaws are in the AGM Dropbox. Changes mainly relate to digital voting options and procedure. Changes to Bylaws are available for review. If no changes are proposed, the Bylaws will go to a vote after the two-week review period.</w:t>
      </w:r>
    </w:p>
    <w:p w14:paraId="00000070" w14:textId="77777777" w:rsidR="006E1075" w:rsidRDefault="00B71742">
      <w:pPr>
        <w:ind w:left="360"/>
      </w:pPr>
      <w:r>
        <w:t>ii) A concern raised by online member Brian Baker noting issues with microphone and quality of sound online.</w:t>
      </w:r>
    </w:p>
    <w:p w14:paraId="00000071" w14:textId="77777777" w:rsidR="006E1075" w:rsidRDefault="00B71742">
      <w:pPr>
        <w:ind w:left="360"/>
      </w:pPr>
      <w:r>
        <w:t xml:space="preserve">Topics listed for member discussion </w:t>
      </w:r>
    </w:p>
    <w:p w14:paraId="00000072" w14:textId="77777777" w:rsidR="006E1075" w:rsidRDefault="00B71742">
      <w:pPr>
        <w:ind w:left="360"/>
        <w:rPr>
          <w:b/>
        </w:rPr>
      </w:pPr>
      <w:r>
        <w:rPr>
          <w:b/>
        </w:rPr>
        <w:t>MEMBERSHIP</w:t>
      </w:r>
    </w:p>
    <w:p w14:paraId="00000073" w14:textId="77777777" w:rsidR="006E1075" w:rsidRDefault="00B71742">
      <w:pPr>
        <w:ind w:left="360"/>
        <w:rPr>
          <w:b/>
        </w:rPr>
      </w:pPr>
      <w:r>
        <w:rPr>
          <w:b/>
        </w:rPr>
        <w:t xml:space="preserve">Promotion/Funding /Value Adding </w:t>
      </w:r>
    </w:p>
    <w:p w14:paraId="00000074" w14:textId="77777777" w:rsidR="006E1075" w:rsidRDefault="00B71742">
      <w:pPr>
        <w:numPr>
          <w:ilvl w:val="0"/>
          <w:numId w:val="1"/>
        </w:numPr>
        <w:pBdr>
          <w:top w:val="nil"/>
          <w:left w:val="nil"/>
          <w:bottom w:val="nil"/>
          <w:right w:val="nil"/>
          <w:between w:val="nil"/>
        </w:pBdr>
        <w:spacing w:after="0"/>
      </w:pPr>
      <w:r>
        <w:rPr>
          <w:color w:val="000000"/>
        </w:rPr>
        <w:t>Ensuring firewalls for funding contributions i.e. no undue influence</w:t>
      </w:r>
    </w:p>
    <w:p w14:paraId="00000075" w14:textId="77777777" w:rsidR="006E1075" w:rsidRDefault="00B71742">
      <w:pPr>
        <w:numPr>
          <w:ilvl w:val="0"/>
          <w:numId w:val="1"/>
        </w:numPr>
        <w:pBdr>
          <w:top w:val="nil"/>
          <w:left w:val="nil"/>
          <w:bottom w:val="nil"/>
          <w:right w:val="nil"/>
          <w:between w:val="nil"/>
        </w:pBdr>
      </w:pPr>
      <w:r>
        <w:rPr>
          <w:color w:val="000000"/>
        </w:rPr>
        <w:t>Short policy encouraging participation in IOIA</w:t>
      </w:r>
    </w:p>
    <w:p w14:paraId="00000076" w14:textId="77777777" w:rsidR="006E1075" w:rsidRDefault="00B71742">
      <w:pPr>
        <w:ind w:left="360"/>
        <w:rPr>
          <w:b/>
        </w:rPr>
      </w:pPr>
      <w:r>
        <w:rPr>
          <w:b/>
        </w:rPr>
        <w:t>More inspectors</w:t>
      </w:r>
    </w:p>
    <w:p w14:paraId="00000077" w14:textId="77777777" w:rsidR="006E1075" w:rsidRDefault="00B71742">
      <w:pPr>
        <w:ind w:firstLine="360"/>
      </w:pPr>
      <w:r>
        <w:t>Member and keynote speaker discussion</w:t>
      </w:r>
    </w:p>
    <w:p w14:paraId="00000078" w14:textId="77777777" w:rsidR="006E1075" w:rsidRDefault="00B71742">
      <w:pPr>
        <w:numPr>
          <w:ilvl w:val="0"/>
          <w:numId w:val="1"/>
        </w:numPr>
        <w:pBdr>
          <w:top w:val="nil"/>
          <w:left w:val="nil"/>
          <w:bottom w:val="nil"/>
          <w:right w:val="nil"/>
          <w:between w:val="nil"/>
        </w:pBdr>
        <w:spacing w:after="0"/>
      </w:pPr>
      <w:r>
        <w:rPr>
          <w:color w:val="000000"/>
        </w:rPr>
        <w:t>Diminishing effectiveness of inspection</w:t>
      </w:r>
    </w:p>
    <w:p w14:paraId="00000079" w14:textId="77777777" w:rsidR="006E1075" w:rsidRDefault="00B71742">
      <w:pPr>
        <w:numPr>
          <w:ilvl w:val="0"/>
          <w:numId w:val="1"/>
        </w:numPr>
        <w:pBdr>
          <w:top w:val="nil"/>
          <w:left w:val="nil"/>
          <w:bottom w:val="nil"/>
          <w:right w:val="nil"/>
          <w:between w:val="nil"/>
        </w:pBdr>
        <w:spacing w:after="0"/>
      </w:pPr>
      <w:r>
        <w:rPr>
          <w:color w:val="000000"/>
        </w:rPr>
        <w:t>Significant attrition rate/turnover of inspectors</w:t>
      </w:r>
    </w:p>
    <w:p w14:paraId="0000007A" w14:textId="77777777" w:rsidR="006E1075" w:rsidRDefault="00B71742">
      <w:pPr>
        <w:numPr>
          <w:ilvl w:val="0"/>
          <w:numId w:val="1"/>
        </w:numPr>
        <w:pBdr>
          <w:top w:val="nil"/>
          <w:left w:val="nil"/>
          <w:bottom w:val="nil"/>
          <w:right w:val="nil"/>
          <w:between w:val="nil"/>
        </w:pBdr>
      </w:pPr>
      <w:r>
        <w:rPr>
          <w:color w:val="000000"/>
        </w:rPr>
        <w:t xml:space="preserve">Concerns about quality of inspectors </w:t>
      </w:r>
    </w:p>
    <w:p w14:paraId="0000007B" w14:textId="77777777" w:rsidR="006E1075" w:rsidRDefault="00B71742">
      <w:pPr>
        <w:ind w:left="360"/>
        <w:rPr>
          <w:b/>
        </w:rPr>
      </w:pPr>
      <w:r>
        <w:rPr>
          <w:b/>
        </w:rPr>
        <w:t>TOPP (Transition to Organic Partnership Program) funding</w:t>
      </w:r>
    </w:p>
    <w:p w14:paraId="0000007C" w14:textId="77777777" w:rsidR="006E1075" w:rsidRDefault="00B71742">
      <w:pPr>
        <w:ind w:left="360"/>
      </w:pPr>
      <w:r>
        <w:t>IOIA has been overlooked for a reasonable share of TOPP funding</w:t>
      </w:r>
    </w:p>
    <w:p w14:paraId="0000007D" w14:textId="277D9EB9" w:rsidR="006E1075" w:rsidRDefault="00B71742">
      <w:pPr>
        <w:numPr>
          <w:ilvl w:val="0"/>
          <w:numId w:val="1"/>
        </w:numPr>
        <w:pBdr>
          <w:top w:val="nil"/>
          <w:left w:val="nil"/>
          <w:bottom w:val="nil"/>
          <w:right w:val="nil"/>
          <w:between w:val="nil"/>
        </w:pBdr>
        <w:spacing w:after="0"/>
      </w:pPr>
      <w:r>
        <w:rPr>
          <w:color w:val="000000"/>
        </w:rPr>
        <w:t>There may be opportunities in the current funding freeze as a stable organisation not depend</w:t>
      </w:r>
      <w:r w:rsidR="00905FA5">
        <w:rPr>
          <w:color w:val="000000"/>
        </w:rPr>
        <w:t>e</w:t>
      </w:r>
      <w:r>
        <w:rPr>
          <w:color w:val="000000"/>
        </w:rPr>
        <w:t>nt on funding to survive</w:t>
      </w:r>
    </w:p>
    <w:p w14:paraId="0000007E" w14:textId="77777777" w:rsidR="006E1075" w:rsidRDefault="00B71742">
      <w:pPr>
        <w:numPr>
          <w:ilvl w:val="0"/>
          <w:numId w:val="1"/>
        </w:numPr>
        <w:pBdr>
          <w:top w:val="nil"/>
          <w:left w:val="nil"/>
          <w:bottom w:val="nil"/>
          <w:right w:val="nil"/>
          <w:between w:val="nil"/>
        </w:pBdr>
      </w:pPr>
      <w:r>
        <w:rPr>
          <w:color w:val="000000"/>
        </w:rPr>
        <w:t xml:space="preserve">Who are the stakeholders in TOPP? </w:t>
      </w:r>
    </w:p>
    <w:p w14:paraId="0000007F" w14:textId="77777777" w:rsidR="006E1075" w:rsidRDefault="006E1075">
      <w:pPr>
        <w:ind w:left="360"/>
        <w:rPr>
          <w:b/>
        </w:rPr>
      </w:pPr>
    </w:p>
    <w:p w14:paraId="00000080" w14:textId="77777777" w:rsidR="006E1075" w:rsidRDefault="00B71742">
      <w:pPr>
        <w:ind w:left="360"/>
        <w:rPr>
          <w:b/>
        </w:rPr>
      </w:pPr>
      <w:r>
        <w:rPr>
          <w:b/>
        </w:rPr>
        <w:t>9) ANNOUNCE NEW BOARD &amp; ACKNOWLEDGE OUTGOING BOD MEMBERS – FACILITATED BY JOE WARD VICE-CHAIR</w:t>
      </w:r>
    </w:p>
    <w:p w14:paraId="00000081" w14:textId="23D9D152" w:rsidR="006E1075" w:rsidRDefault="00B71742">
      <w:pPr>
        <w:ind w:left="360"/>
      </w:pPr>
      <w:r>
        <w:t>The Chair encourages participation as a Board member, a committee member or participating in Board me</w:t>
      </w:r>
      <w:r w:rsidR="00286800">
        <w:t>etings</w:t>
      </w:r>
      <w:r>
        <w:t xml:space="preserve"> with ideas.</w:t>
      </w:r>
    </w:p>
    <w:p w14:paraId="00000082" w14:textId="77777777" w:rsidR="006E1075" w:rsidRDefault="00B71742">
      <w:pPr>
        <w:ind w:left="360"/>
      </w:pPr>
      <w:r>
        <w:t xml:space="preserve">Election results announced by Diane. </w:t>
      </w:r>
    </w:p>
    <w:p w14:paraId="00000083" w14:textId="77777777" w:rsidR="006E1075" w:rsidRDefault="00B71742">
      <w:pPr>
        <w:ind w:left="360"/>
      </w:pPr>
      <w:r>
        <w:t>For 145 eligible voters 71 members voted in this election.</w:t>
      </w:r>
    </w:p>
    <w:p w14:paraId="00000084" w14:textId="77777777" w:rsidR="006E1075" w:rsidRDefault="00B71742">
      <w:pPr>
        <w:ind w:left="360"/>
      </w:pPr>
      <w:r>
        <w:t>35% Wendy</w:t>
      </w:r>
    </w:p>
    <w:p w14:paraId="00000085" w14:textId="77777777" w:rsidR="006E1075" w:rsidRDefault="00B71742">
      <w:pPr>
        <w:ind w:left="360"/>
      </w:pPr>
      <w:r>
        <w:t>35% Justin</w:t>
      </w:r>
    </w:p>
    <w:p w14:paraId="00000086" w14:textId="77777777" w:rsidR="006E1075" w:rsidRDefault="00B71742">
      <w:pPr>
        <w:ind w:left="360"/>
      </w:pPr>
      <w:r>
        <w:t xml:space="preserve">30% Leonard </w:t>
      </w:r>
    </w:p>
    <w:p w14:paraId="00000087" w14:textId="77777777" w:rsidR="006E1075" w:rsidRDefault="00B71742">
      <w:pPr>
        <w:ind w:left="360"/>
      </w:pPr>
      <w:r>
        <w:t>Joe Ward, Vice Chair, speaks to the long, active, and passionate service of the outgoing Chair, Janine Gibson. Joe and members present expressed appreciation by standing to a round of applause. Joe presented Janine with a photographic book.</w:t>
      </w:r>
    </w:p>
    <w:p w14:paraId="00000088" w14:textId="7D661E24" w:rsidR="006E1075" w:rsidRDefault="00B71742">
      <w:pPr>
        <w:ind w:left="360"/>
      </w:pPr>
      <w:r>
        <w:t>Leonard moves to adjourn the meeting. Meeting adjourned 6:17pm</w:t>
      </w:r>
    </w:p>
    <w:p w14:paraId="00000089" w14:textId="3DA37FE2" w:rsidR="006E1075" w:rsidRDefault="00B71742">
      <w:r>
        <w:t xml:space="preserve">    </w:t>
      </w:r>
      <w:r w:rsidR="00FF16EA">
        <w:t xml:space="preserve">  </w:t>
      </w:r>
    </w:p>
    <w:p w14:paraId="0000008A" w14:textId="77777777" w:rsidR="006E1075" w:rsidRDefault="00B71742">
      <w:pPr>
        <w:ind w:left="360"/>
      </w:pPr>
      <w:r>
        <w:t xml:space="preserve"> </w:t>
      </w:r>
    </w:p>
    <w:p w14:paraId="0000008B" w14:textId="77777777" w:rsidR="006E1075" w:rsidRDefault="006E1075">
      <w:pPr>
        <w:ind w:left="360"/>
      </w:pPr>
    </w:p>
    <w:p w14:paraId="0000008C" w14:textId="77777777" w:rsidR="006E1075" w:rsidRDefault="006E1075">
      <w:pPr>
        <w:ind w:left="360"/>
      </w:pPr>
    </w:p>
    <w:p w14:paraId="0000008D" w14:textId="77777777" w:rsidR="006E1075" w:rsidRDefault="006E1075">
      <w:pPr>
        <w:ind w:left="360"/>
      </w:pPr>
    </w:p>
    <w:p w14:paraId="0000008E" w14:textId="77777777" w:rsidR="006E1075" w:rsidRDefault="006E1075">
      <w:pPr>
        <w:ind w:left="360"/>
      </w:pPr>
    </w:p>
    <w:sectPr w:rsidR="006E107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263A" w14:textId="77777777" w:rsidR="004F58D1" w:rsidRDefault="004F58D1">
      <w:pPr>
        <w:spacing w:after="0" w:line="240" w:lineRule="auto"/>
      </w:pPr>
      <w:r>
        <w:separator/>
      </w:r>
    </w:p>
  </w:endnote>
  <w:endnote w:type="continuationSeparator" w:id="0">
    <w:p w14:paraId="6DEB5F4E" w14:textId="77777777" w:rsidR="004F58D1" w:rsidRDefault="004F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7F429DA-AA57-4D96-A5A3-92E234905AB1}"/>
    <w:embedBold r:id="rId2" w:fontKey="{C3F27282-6408-42A8-AEAA-2525A03F5816}"/>
    <w:embedItalic r:id="rId3" w:fontKey="{EA79A86D-4FD5-42A1-A5F8-E34C392B5F57}"/>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4" w:fontKey="{2AFA22E8-2356-4053-85B3-7EDBBEB043DD}"/>
  </w:font>
  <w:font w:name="Aptos Display">
    <w:charset w:val="00"/>
    <w:family w:val="swiss"/>
    <w:pitch w:val="variable"/>
    <w:sig w:usb0="20000287" w:usb1="00000003" w:usb2="00000000" w:usb3="00000000" w:csb0="0000019F" w:csb1="00000000"/>
    <w:embedRegular r:id="rId5" w:fontKey="{FADD24DB-CF03-47CB-8908-D0DD8DD5529E}"/>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3"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5"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9DB3" w14:textId="77777777" w:rsidR="004F58D1" w:rsidRDefault="004F58D1">
      <w:pPr>
        <w:spacing w:after="0" w:line="240" w:lineRule="auto"/>
      </w:pPr>
      <w:r>
        <w:separator/>
      </w:r>
    </w:p>
  </w:footnote>
  <w:footnote w:type="continuationSeparator" w:id="0">
    <w:p w14:paraId="377C21DF" w14:textId="77777777" w:rsidR="004F58D1" w:rsidRDefault="004F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0" w14:textId="77777777" w:rsidR="006E1075" w:rsidRDefault="00B71742">
    <w:pPr>
      <w:pBdr>
        <w:top w:val="nil"/>
        <w:left w:val="nil"/>
        <w:bottom w:val="nil"/>
        <w:right w:val="nil"/>
        <w:between w:val="nil"/>
      </w:pBdr>
      <w:tabs>
        <w:tab w:val="center" w:pos="4513"/>
        <w:tab w:val="right" w:pos="9026"/>
      </w:tabs>
      <w:spacing w:after="0" w:line="240" w:lineRule="auto"/>
      <w:rPr>
        <w:color w:val="000000"/>
        <w:sz w:val="24"/>
        <w:szCs w:val="24"/>
      </w:rPr>
    </w:pPr>
    <w:r>
      <w:rPr>
        <w:color w:val="000000"/>
        <w:sz w:val="28"/>
        <w:szCs w:val="28"/>
      </w:rPr>
      <w:t xml:space="preserve">INTERNATIONAL ORGANIC INSPECTOR ASSOCIATION 2025 ANNUAL MEETING MINUTES, </w:t>
    </w:r>
    <w:r>
      <w:rPr>
        <w:color w:val="000000"/>
        <w:sz w:val="24"/>
        <w:szCs w:val="24"/>
      </w:rPr>
      <w:t>25th OF MARCH 2025,</w:t>
    </w:r>
    <w:r>
      <w:rPr>
        <w:color w:val="000000"/>
        <w:sz w:val="28"/>
        <w:szCs w:val="28"/>
      </w:rPr>
      <w:t xml:space="preserve"> </w:t>
    </w:r>
    <w:r>
      <w:rPr>
        <w:color w:val="000000"/>
        <w:sz w:val="24"/>
        <w:szCs w:val="24"/>
      </w:rPr>
      <w:t>Chico Hot Springs, Montana</w:t>
    </w:r>
  </w:p>
  <w:p w14:paraId="00000091" w14:textId="77777777" w:rsidR="006E1075" w:rsidRDefault="006E1075">
    <w:pPr>
      <w:pBdr>
        <w:top w:val="nil"/>
        <w:left w:val="nil"/>
        <w:bottom w:val="nil"/>
        <w:right w:val="nil"/>
        <w:between w:val="nil"/>
      </w:pBdr>
      <w:tabs>
        <w:tab w:val="center" w:pos="4513"/>
        <w:tab w:val="right" w:pos="9026"/>
      </w:tabs>
      <w:spacing w:after="0" w:line="240" w:lineRule="auto"/>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2" w14:textId="77777777" w:rsidR="006E1075" w:rsidRDefault="006E107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57EA7"/>
    <w:multiLevelType w:val="multilevel"/>
    <w:tmpl w:val="312CBA8C"/>
    <w:lvl w:ilvl="0">
      <w:start w:val="4"/>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8520A1"/>
    <w:multiLevelType w:val="multilevel"/>
    <w:tmpl w:val="F39E771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438482">
    <w:abstractNumId w:val="0"/>
  </w:num>
  <w:num w:numId="2" w16cid:durableId="82490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75"/>
    <w:rsid w:val="0016281F"/>
    <w:rsid w:val="00192504"/>
    <w:rsid w:val="00286800"/>
    <w:rsid w:val="004F58D1"/>
    <w:rsid w:val="005906BE"/>
    <w:rsid w:val="006B61C9"/>
    <w:rsid w:val="006E1075"/>
    <w:rsid w:val="00891434"/>
    <w:rsid w:val="00897AF3"/>
    <w:rsid w:val="00905FA5"/>
    <w:rsid w:val="00B07299"/>
    <w:rsid w:val="00B71742"/>
    <w:rsid w:val="00C07C12"/>
    <w:rsid w:val="00FF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634F"/>
  <w15:docId w15:val="{B86131BF-8DA1-4BD7-AFE3-C0F956EC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C4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8D8"/>
    <w:rPr>
      <w:rFonts w:eastAsiaTheme="majorEastAsia" w:cstheme="majorBidi"/>
      <w:color w:val="272727" w:themeColor="text1" w:themeTint="D8"/>
    </w:rPr>
  </w:style>
  <w:style w:type="character" w:customStyle="1" w:styleId="TitleChar">
    <w:name w:val="Title Char"/>
    <w:basedOn w:val="DefaultParagraphFont"/>
    <w:link w:val="Title"/>
    <w:uiPriority w:val="10"/>
    <w:rsid w:val="00FC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C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8D8"/>
    <w:pPr>
      <w:spacing w:before="160"/>
      <w:jc w:val="center"/>
    </w:pPr>
    <w:rPr>
      <w:i/>
      <w:iCs/>
      <w:color w:val="404040" w:themeColor="text1" w:themeTint="BF"/>
    </w:rPr>
  </w:style>
  <w:style w:type="character" w:customStyle="1" w:styleId="QuoteChar">
    <w:name w:val="Quote Char"/>
    <w:basedOn w:val="DefaultParagraphFont"/>
    <w:link w:val="Quote"/>
    <w:uiPriority w:val="29"/>
    <w:rsid w:val="00FC48D8"/>
    <w:rPr>
      <w:i/>
      <w:iCs/>
      <w:color w:val="404040" w:themeColor="text1" w:themeTint="BF"/>
    </w:rPr>
  </w:style>
  <w:style w:type="paragraph" w:styleId="ListParagraph">
    <w:name w:val="List Paragraph"/>
    <w:basedOn w:val="Normal"/>
    <w:uiPriority w:val="34"/>
    <w:qFormat/>
    <w:rsid w:val="00FC48D8"/>
    <w:pPr>
      <w:ind w:left="720"/>
      <w:contextualSpacing/>
    </w:pPr>
  </w:style>
  <w:style w:type="character" w:styleId="IntenseEmphasis">
    <w:name w:val="Intense Emphasis"/>
    <w:basedOn w:val="DefaultParagraphFont"/>
    <w:uiPriority w:val="21"/>
    <w:qFormat/>
    <w:rsid w:val="00FC48D8"/>
    <w:rPr>
      <w:i/>
      <w:iCs/>
      <w:color w:val="0F4761" w:themeColor="accent1" w:themeShade="BF"/>
    </w:rPr>
  </w:style>
  <w:style w:type="paragraph" w:styleId="IntenseQuote">
    <w:name w:val="Intense Quote"/>
    <w:basedOn w:val="Normal"/>
    <w:next w:val="Normal"/>
    <w:link w:val="IntenseQuoteChar"/>
    <w:uiPriority w:val="30"/>
    <w:qFormat/>
    <w:rsid w:val="00FC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8D8"/>
    <w:rPr>
      <w:i/>
      <w:iCs/>
      <w:color w:val="0F4761" w:themeColor="accent1" w:themeShade="BF"/>
    </w:rPr>
  </w:style>
  <w:style w:type="character" w:styleId="IntenseReference">
    <w:name w:val="Intense Reference"/>
    <w:basedOn w:val="DefaultParagraphFont"/>
    <w:uiPriority w:val="32"/>
    <w:qFormat/>
    <w:rsid w:val="00FC48D8"/>
    <w:rPr>
      <w:b/>
      <w:bCs/>
      <w:smallCaps/>
      <w:color w:val="0F4761" w:themeColor="accent1" w:themeShade="BF"/>
      <w:spacing w:val="5"/>
    </w:rPr>
  </w:style>
  <w:style w:type="paragraph" w:styleId="Header">
    <w:name w:val="header"/>
    <w:basedOn w:val="Normal"/>
    <w:link w:val="HeaderChar"/>
    <w:uiPriority w:val="99"/>
    <w:unhideWhenUsed/>
    <w:rsid w:val="007E5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67D"/>
  </w:style>
  <w:style w:type="paragraph" w:styleId="Footer">
    <w:name w:val="footer"/>
    <w:basedOn w:val="Normal"/>
    <w:link w:val="FooterChar"/>
    <w:uiPriority w:val="99"/>
    <w:unhideWhenUsed/>
    <w:rsid w:val="007E5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87JqrOKibKMaaymbfwXv3//Cw==">CgMxLjAikQIKC0FBQUJqdEYzNnhzEtsBCgtBQUFCanRGMzZ4cxILQUFBQmp0RjM2eHMaDQoJdGV4dC9odG1sEgAiDgoKdGV4dC9wbGFpbhIAKhsiFTEwODI3OTA5NjA2NjE0NzU2MzU3NSgAOAAwpJSRsO0yONGXkbDtMko7CiRhcHBsaWNhdGlvbi92bmQuZ29vZ2xlLWFwcHMuZG9jcy5tZHMaE8LX2uQBDRoLCgcKAU8QARgAEAFaDGFpdmc3YWtleWs1enICIAB4AIIBFHN1Z2dlc3QuMjIwczVrc3hmejJ3mgEGCAAQABgAsAEAuAEAGKSUkbDtMiDRl5Gw7TIwAEIUc3VnZ2VzdC4yMjBzNWtzeGZ6Mnc4AGonChRzdWdnZXN0LnE3NG1jenpid3ppORIPTWFyZ2FyZXQgU2NvbGVzaicKFHN1Z2dlc3QuZXVoanNucjV4OTVlEg9NYXJnYXJldCBTY29sZXNqJwoUc3VnZ2VzdC5hZGZrM3lpYzJvb2kSD01hcmdhcmV0IFNjb2xlc2onChRzdWdnZXN0Lndmb2xsYWdsZDBnZBIPTWFyZ2FyZXQgU2NvbGVzaicKFHN1Z2dlc3QucDQ2bzNuZHV5dXluEg9NYXJnYXJldCBTY29sZXNqJwoUc3VnZ2VzdC5xN2dtaW03ZjZkMDgSD01hcmdhcmV0IFNjb2xlc2onChRzdWdnZXN0LmJsYW10NmVmeGFxchIPTWFyZ2FyZXQgU2NvbGVzaicKFHN1Z2dlc3QuejZ0M2llZ2prY3NqEg9NYXJnYXJldCBTY29sZXNqJwoUc3VnZ2VzdC54Y2IxODhlaWdnMW8SD01hcmdhcmV0IFNjb2xlc2onChRzdWdnZXN0Lnh6dmV3dGN6cTduNRIPTWFyZ2FyZXQgU2NvbGVzaicKFHN1Z2dlc3QuaWRyc25ibjh2ZGhiEg9NYXJnYXJldCBTY29sZXNqJwoUc3VnZ2VzdC42b3d0ZGxsdXByeG8SD01hcmdhcmV0IFNjb2xlc2onChRzdWdnZXN0Lm52Y2p4NG01ZHN5dRIPTWFyZ2FyZXQgU2NvbGVzaicKFHN1Z2dlc3QuMjJrY2h6ZGJpNmY1Eg9NYXJnYXJldCBTY29sZXNqJwoUc3VnZ2VzdC40Nmg3cGM4aWJnbTYSD01hcmdhcmV0IFNjb2xlc2onChRzdWdnZXN0LnY2MHd6enVqN2RrZRIPTWFyZ2FyZXQgU2NvbGVzaicKFHN1Z2dlc3QuZXpybTh5cng1MmlvEg9NYXJnYXJldCBTY29sZXNqJwoUc3VnZ2VzdC53c3BpMHVlc2lkd3QSD01hcmdhcmV0IFNjb2xlc2onChRzdWdnZXN0LjE2c3dxZmUxNWllbRIPTWFyZ2FyZXQgU2NvbGVzaicKFHN1Z2dlc3QubXltdng1Y25yeWVqEg9NYXJnYXJldCBTY29sZXNqJwoUc3VnZ2VzdC5tcWl6bzR6ZmNjNm8SD01hcmdhcmV0IFNjb2xlc2onChRzdWdnZXN0Lm1sa3BkMDVmNW52bBIPTWFyZ2FyZXQgU2NvbGVzaicKFHN1Z2dlc3QuM2s2c2g0OHA2ZW9lEg9NYXJnYXJldCBTY29sZXNqJwoUc3VnZ2VzdC4yMjBzNWtzeGZ6MncSD01hcmdhcmV0IFNjb2xlc2onChRzdWdnZXN0LmYyMzVlNzl5ZDY0ehIPTWFyZ2FyZXQgU2NvbGVzaicKFHN1Z2dlc3QuMjkzZWhnMWdrcHdsEg9NYXJnYXJldCBTY29sZXNqJwoUc3VnZ2VzdC50bXhlZjg0bW1sNjkSD01hcmdhcmV0IFNjb2xlc2onChRzdWdnZXN0LnR3b3I5OXY4dDgxMBIPTWFyZ2FyZXQgU2NvbGVzaicKFHN1Z2dlc3QuMmdpYjdxdWd2ZTd3Eg9NYXJnYXJldCBTY29sZXNqJwoUc3VnZ2VzdC5oMDE3eDZ5dnB3eWUSD01hcmdhcmV0IFNjb2xlc2onChRzdWdnZXN0LjJldHU4OWlxdWh5ZBIPTWFyZ2FyZXQgU2NvbGVzaicKFHN1Z2dlc3QuODBqMTJjc3F3dG42Eg9NYXJnYXJldCBTY29sZXNqJwoUc3VnZ2VzdC5pM2RuaGVwOHo2YnMSD01hcmdhcmV0IFNjb2xlc2onChRzdWdnZXN0LjZ4bnRtZGw4aDdjcxIPTWFyZ2FyZXQgU2NvbGVzaicKFHN1Z2dlc3QuOXhzZjIwdmg1Z2Q0Eg9NYXJnYXJldCBTY29sZXNqJwoUc3VnZ2VzdC5heXcyd3oxaXBodDQSD01hcmdhcmV0IFNjb2xlc2onChRzdWdnZXN0LjcyaHg1ODYxNGk0ZRIPTWFyZ2FyZXQgU2NvbGVzaicKFHN1Z2dlc3QueXNuYzYzMXozNGZjEg9NYXJnYXJldCBTY29sZXNyITFfQzVVaWh5Njdfd0xldWM5eW9XTzhwWjdmQktHbWpw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 Purvis</dc:creator>
  <cp:lastModifiedBy>Margaret Scoles</cp:lastModifiedBy>
  <cp:revision>10</cp:revision>
  <dcterms:created xsi:type="dcterms:W3CDTF">2025-06-13T14:46:00Z</dcterms:created>
  <dcterms:modified xsi:type="dcterms:W3CDTF">2026-03-18T16:15:00Z</dcterms:modified>
</cp:coreProperties>
</file>